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56E7E" w14:textId="77777777" w:rsidR="00584D8B" w:rsidRPr="005A4A9E" w:rsidRDefault="00584D8B" w:rsidP="00584D8B">
      <w:pPr>
        <w:jc w:val="both"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</w:rPr>
        <w:t xml:space="preserve">Information on Exporters based on </w:t>
      </w:r>
      <w:r w:rsidRPr="009C54EC">
        <w:rPr>
          <w:rFonts w:ascii="Arial" w:hAnsi="Arial" w:cs="Arial"/>
          <w:i/>
        </w:rPr>
        <w:t>HS Code</w:t>
      </w:r>
      <w:r w:rsidRPr="009C54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under</w:t>
      </w:r>
      <w:r w:rsidRPr="009C54EC">
        <w:rPr>
          <w:rFonts w:ascii="Arial" w:hAnsi="Arial" w:cs="Arial"/>
        </w:rPr>
        <w:t xml:space="preserve"> </w:t>
      </w:r>
      <w:r w:rsidRPr="009C54EC">
        <w:rPr>
          <w:rFonts w:ascii="Arial" w:hAnsi="Arial" w:cs="Arial"/>
          <w:i/>
        </w:rPr>
        <w:t xml:space="preserve">Commission Delegated Regulation (EU) 2019/625 of March 2019 supplementing Regulation </w:t>
      </w:r>
      <w:r w:rsidRPr="009C54EC">
        <w:rPr>
          <w:rFonts w:ascii="Arial" w:hAnsi="Arial" w:cs="Arial"/>
          <w:bCs/>
          <w:i/>
        </w:rPr>
        <w:t xml:space="preserve">(EU) 2017/625 of the European Parliament and of the Council with regard to requirements for the entry into the Union of consignments of certain animals and goods intended for human </w:t>
      </w:r>
      <w:r w:rsidRPr="005A4A9E">
        <w:rPr>
          <w:rFonts w:ascii="Arial" w:hAnsi="Arial" w:cs="Arial"/>
          <w:bCs/>
          <w:i/>
        </w:rPr>
        <w:t xml:space="preserve">consumption &amp; Commission Regulation (EU) No. 28/2012 of 11 January 2012 Laying Down Requirements For The Certification For Imports Into And Transit Through The Union Of Certain Product </w:t>
      </w:r>
      <w:r w:rsidR="00E61A91" w:rsidRPr="005A4A9E">
        <w:rPr>
          <w:rFonts w:ascii="Arial" w:hAnsi="Arial" w:cs="Arial"/>
          <w:bCs/>
          <w:i/>
        </w:rPr>
        <w:t>C</w:t>
      </w:r>
      <w:r w:rsidRPr="005A4A9E">
        <w:rPr>
          <w:rFonts w:ascii="Arial" w:hAnsi="Arial" w:cs="Arial"/>
          <w:bCs/>
          <w:i/>
        </w:rPr>
        <w:t>omposite and amending Decision 2007/275/EC and Regulation (EC) No. 1162/2009 (</w:t>
      </w:r>
      <w:r w:rsidR="004B1698" w:rsidRPr="005A4A9E">
        <w:rPr>
          <w:rFonts w:ascii="Arial" w:hAnsi="Arial" w:cs="Arial"/>
          <w:bCs/>
          <w:i/>
          <w:lang w:val="en-GB"/>
        </w:rPr>
        <w:t xml:space="preserve">enforced </w:t>
      </w:r>
      <w:r w:rsidRPr="005A4A9E">
        <w:rPr>
          <w:rFonts w:ascii="Arial" w:hAnsi="Arial" w:cs="Arial"/>
          <w:bCs/>
          <w:i/>
          <w:lang w:val="en-GB"/>
        </w:rPr>
        <w:t>from 21 April 2021)</w:t>
      </w:r>
    </w:p>
    <w:p w14:paraId="3D9CA579" w14:textId="77777777" w:rsidR="00584D8B" w:rsidRPr="00E61A91" w:rsidRDefault="00584D8B" w:rsidP="00E61A91">
      <w:pPr>
        <w:spacing w:after="120" w:line="240" w:lineRule="auto"/>
        <w:jc w:val="both"/>
        <w:rPr>
          <w:rFonts w:ascii="Arial" w:hAnsi="Arial" w:cs="Arial"/>
          <w:b/>
          <w:i/>
        </w:rPr>
      </w:pPr>
      <w:r w:rsidRPr="00E61A91">
        <w:rPr>
          <w:rFonts w:ascii="Arial" w:hAnsi="Arial" w:cs="Arial"/>
          <w:b/>
          <w:i/>
        </w:rPr>
        <w:t>*</w:t>
      </w:r>
      <w:proofErr w:type="gramStart"/>
      <w:r w:rsidRPr="00E61A91">
        <w:rPr>
          <w:rFonts w:ascii="Arial" w:hAnsi="Arial" w:cs="Arial"/>
          <w:b/>
          <w:i/>
        </w:rPr>
        <w:t>Notes :</w:t>
      </w:r>
      <w:proofErr w:type="gramEnd"/>
      <w:r w:rsidRPr="00E61A91">
        <w:rPr>
          <w:rFonts w:ascii="Arial" w:hAnsi="Arial" w:cs="Arial"/>
          <w:b/>
          <w:i/>
        </w:rPr>
        <w:t xml:space="preserve"> </w:t>
      </w:r>
    </w:p>
    <w:p w14:paraId="3D84FAA9" w14:textId="34EA07E6" w:rsidR="00E61A91" w:rsidRDefault="00584D8B" w:rsidP="00DF0A82">
      <w:pPr>
        <w:pStyle w:val="ListParagraph"/>
        <w:numPr>
          <w:ilvl w:val="0"/>
          <w:numId w:val="5"/>
        </w:numPr>
        <w:spacing w:after="120" w:line="240" w:lineRule="auto"/>
        <w:ind w:left="1134" w:hanging="425"/>
        <w:jc w:val="both"/>
        <w:rPr>
          <w:rFonts w:ascii="Arial" w:hAnsi="Arial" w:cs="Arial"/>
          <w:b/>
          <w:i/>
          <w:u w:val="single"/>
        </w:rPr>
      </w:pPr>
      <w:r w:rsidRPr="00E61A91">
        <w:rPr>
          <w:rFonts w:ascii="Arial" w:hAnsi="Arial" w:cs="Arial"/>
          <w:b/>
          <w:i/>
          <w:u w:val="single"/>
        </w:rPr>
        <w:t xml:space="preserve">shelf-stable composite products that do </w:t>
      </w:r>
      <w:r w:rsidR="00E61A91" w:rsidRPr="00E61A91">
        <w:rPr>
          <w:rFonts w:ascii="Arial" w:hAnsi="Arial" w:cs="Arial"/>
          <w:b/>
          <w:i/>
          <w:color w:val="0070C0"/>
          <w:u w:val="single"/>
        </w:rPr>
        <w:t>NOT</w:t>
      </w:r>
      <w:r w:rsidRPr="00E61A91">
        <w:rPr>
          <w:rFonts w:ascii="Arial" w:hAnsi="Arial" w:cs="Arial"/>
          <w:b/>
          <w:i/>
          <w:u w:val="single"/>
        </w:rPr>
        <w:t xml:space="preserve"> contain meat </w:t>
      </w:r>
      <w:r w:rsidR="00E45933">
        <w:rPr>
          <w:rFonts w:ascii="Arial" w:hAnsi="Arial" w:cs="Arial"/>
          <w:b/>
          <w:i/>
          <w:u w:val="single"/>
        </w:rPr>
        <w:t>products; AND</w:t>
      </w:r>
    </w:p>
    <w:p w14:paraId="113DCA6A" w14:textId="77777777" w:rsidR="00DF0A82" w:rsidRDefault="00DF0A82" w:rsidP="00DF0A82">
      <w:pPr>
        <w:pStyle w:val="ListParagraph"/>
        <w:spacing w:after="120" w:line="240" w:lineRule="auto"/>
        <w:ind w:left="1134"/>
        <w:jc w:val="both"/>
        <w:rPr>
          <w:rFonts w:ascii="Arial" w:hAnsi="Arial" w:cs="Arial"/>
          <w:b/>
          <w:i/>
          <w:u w:val="single"/>
        </w:rPr>
      </w:pPr>
    </w:p>
    <w:p w14:paraId="3190E7DB" w14:textId="77777777" w:rsidR="00584D8B" w:rsidRPr="00E61A91" w:rsidRDefault="00E61A91" w:rsidP="00DF0A82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Arial" w:hAnsi="Arial" w:cs="Arial"/>
          <w:b/>
          <w:i/>
          <w:u w:val="single"/>
        </w:rPr>
      </w:pPr>
      <w:r w:rsidRPr="00E61A91">
        <w:rPr>
          <w:rFonts w:ascii="Arial" w:hAnsi="Arial" w:cs="Arial"/>
          <w:b/>
          <w:i/>
          <w:u w:val="single"/>
        </w:rPr>
        <w:t xml:space="preserve">shelf-stable composite products that </w:t>
      </w:r>
      <w:r w:rsidR="00E45933" w:rsidRPr="00E45933">
        <w:rPr>
          <w:rFonts w:ascii="Arial" w:hAnsi="Arial" w:cs="Arial"/>
          <w:b/>
          <w:i/>
          <w:color w:val="0070C0"/>
          <w:u w:val="single"/>
        </w:rPr>
        <w:t xml:space="preserve">only </w:t>
      </w:r>
      <w:r w:rsidR="00584D8B" w:rsidRPr="00E45933">
        <w:rPr>
          <w:rFonts w:ascii="Arial" w:hAnsi="Arial" w:cs="Arial"/>
          <w:b/>
          <w:i/>
          <w:color w:val="0070C0"/>
          <w:u w:val="single"/>
        </w:rPr>
        <w:t xml:space="preserve">using </w:t>
      </w:r>
      <w:r w:rsidR="00584D8B" w:rsidRPr="00E61A91">
        <w:rPr>
          <w:rFonts w:ascii="Arial" w:hAnsi="Arial" w:cs="Arial"/>
          <w:b/>
          <w:i/>
          <w:u w:val="single"/>
        </w:rPr>
        <w:t>imported sources</w:t>
      </w:r>
      <w:r w:rsidR="00E45933">
        <w:rPr>
          <w:rFonts w:ascii="Arial" w:hAnsi="Arial" w:cs="Arial"/>
          <w:b/>
          <w:i/>
          <w:u w:val="single"/>
        </w:rPr>
        <w:t xml:space="preserve"> </w:t>
      </w:r>
      <w:r w:rsidR="00E45933" w:rsidRPr="00E45933">
        <w:rPr>
          <w:rFonts w:ascii="Arial" w:hAnsi="Arial" w:cs="Arial"/>
          <w:b/>
          <w:i/>
          <w:color w:val="0070C0"/>
          <w:u w:val="single"/>
        </w:rPr>
        <w:t>of raw materials</w:t>
      </w:r>
      <w:r w:rsidR="00584D8B" w:rsidRPr="00E45933">
        <w:rPr>
          <w:rFonts w:ascii="Arial" w:hAnsi="Arial" w:cs="Arial"/>
          <w:b/>
          <w:i/>
          <w:color w:val="0070C0"/>
          <w:u w:val="single"/>
        </w:rPr>
        <w:t xml:space="preserve"> </w:t>
      </w:r>
      <w:r w:rsidR="00584D8B" w:rsidRPr="00E61A91">
        <w:rPr>
          <w:rFonts w:ascii="Arial" w:hAnsi="Arial" w:cs="Arial"/>
          <w:b/>
          <w:i/>
          <w:u w:val="single"/>
        </w:rPr>
        <w:t>from the EU approved establishments</w:t>
      </w:r>
      <w:r w:rsidR="00E45933">
        <w:rPr>
          <w:rFonts w:ascii="Arial" w:hAnsi="Arial" w:cs="Arial"/>
          <w:b/>
          <w:i/>
          <w:u w:val="single"/>
        </w:rPr>
        <w:t xml:space="preserve"> and/</w:t>
      </w:r>
      <w:r w:rsidR="00584D8B" w:rsidRPr="00E61A91">
        <w:rPr>
          <w:rFonts w:ascii="Arial" w:hAnsi="Arial" w:cs="Arial"/>
          <w:b/>
          <w:i/>
          <w:u w:val="single"/>
        </w:rPr>
        <w:t xml:space="preserve">or EU member states </w:t>
      </w:r>
    </w:p>
    <w:p w14:paraId="1F1B9AD2" w14:textId="77777777" w:rsidR="00E61A91" w:rsidRDefault="00E61A91" w:rsidP="00E61A91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559"/>
        <w:gridCol w:w="1417"/>
        <w:gridCol w:w="1134"/>
        <w:gridCol w:w="1276"/>
        <w:gridCol w:w="851"/>
        <w:gridCol w:w="708"/>
        <w:gridCol w:w="993"/>
        <w:gridCol w:w="1134"/>
        <w:gridCol w:w="1559"/>
        <w:gridCol w:w="1559"/>
        <w:gridCol w:w="1276"/>
      </w:tblGrid>
      <w:tr w:rsidR="00C96B81" w:rsidRPr="00171A7F" w14:paraId="46AD3912" w14:textId="77777777" w:rsidTr="009F3550">
        <w:tc>
          <w:tcPr>
            <w:tcW w:w="709" w:type="dxa"/>
            <w:vMerge w:val="restart"/>
            <w:shd w:val="clear" w:color="auto" w:fill="D9D9D9"/>
          </w:tcPr>
          <w:p w14:paraId="010F311A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HS* Code</w:t>
            </w:r>
          </w:p>
        </w:tc>
        <w:tc>
          <w:tcPr>
            <w:tcW w:w="1560" w:type="dxa"/>
            <w:vMerge w:val="restart"/>
            <w:shd w:val="clear" w:color="auto" w:fill="D9D9D9"/>
          </w:tcPr>
          <w:p w14:paraId="3EDB5882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Name of Exporter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7FDF578E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Name of Processing Establishment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362ED035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Address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3CF65134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FOSIM registration Number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14:paraId="50960A76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List of Products exported to EU</w:t>
            </w:r>
          </w:p>
        </w:tc>
        <w:tc>
          <w:tcPr>
            <w:tcW w:w="1559" w:type="dxa"/>
            <w:gridSpan w:val="2"/>
            <w:vMerge w:val="restart"/>
            <w:shd w:val="clear" w:color="auto" w:fill="D9D9D9"/>
          </w:tcPr>
          <w:p w14:paraId="271C3127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Food Safety Assurance Program i.e. HACCP / GMP / MESTI</w:t>
            </w:r>
            <w:r w:rsidR="00CA4E4C" w:rsidRPr="00171A7F">
              <w:rPr>
                <w:rFonts w:ascii="Arial" w:hAnsi="Arial" w:cs="Arial"/>
                <w:i/>
                <w:strike/>
                <w:sz w:val="18"/>
                <w:szCs w:val="18"/>
              </w:rPr>
              <w:t xml:space="preserve"> </w:t>
            </w:r>
            <w:r w:rsidRPr="00171A7F">
              <w:rPr>
                <w:rFonts w:ascii="Arial" w:hAnsi="Arial" w:cs="Arial"/>
                <w:i/>
                <w:sz w:val="18"/>
                <w:szCs w:val="18"/>
              </w:rPr>
              <w:t>&amp; Certification Body</w:t>
            </w:r>
          </w:p>
          <w:p w14:paraId="7F96684D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521" w:type="dxa"/>
            <w:gridSpan w:val="5"/>
            <w:shd w:val="clear" w:color="auto" w:fill="D9D9D9"/>
          </w:tcPr>
          <w:p w14:paraId="482C4895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Supplier supplying meat/dairy/egg/fishery products as ingredients</w:t>
            </w:r>
          </w:p>
          <w:p w14:paraId="65E96AA5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96B81" w:rsidRPr="00171A7F" w14:paraId="2B86D3C3" w14:textId="77777777" w:rsidTr="009F3550">
        <w:tc>
          <w:tcPr>
            <w:tcW w:w="709" w:type="dxa"/>
            <w:vMerge/>
            <w:shd w:val="clear" w:color="auto" w:fill="D9D9D9"/>
          </w:tcPr>
          <w:p w14:paraId="7E734E6A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14:paraId="28942169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55D27802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0652CDC8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31AD1818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14:paraId="58823186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shd w:val="clear" w:color="auto" w:fill="D9D9D9"/>
          </w:tcPr>
          <w:p w14:paraId="15B2D599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shd w:val="clear" w:color="auto" w:fill="D9D9D9"/>
          </w:tcPr>
          <w:p w14:paraId="08B901FD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Imported (please specify name, address and country of origin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14:paraId="3C8DEB40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Remarks</w:t>
            </w:r>
          </w:p>
        </w:tc>
      </w:tr>
      <w:tr w:rsidR="005923A2" w:rsidRPr="00171A7F" w14:paraId="1448B2DC" w14:textId="77777777" w:rsidTr="009F3550">
        <w:tc>
          <w:tcPr>
            <w:tcW w:w="709" w:type="dxa"/>
            <w:vMerge/>
            <w:shd w:val="clear" w:color="auto" w:fill="auto"/>
          </w:tcPr>
          <w:p w14:paraId="6E76ADB0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F22E93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AF19E23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24C6B4C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8BD207F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A947276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14:paraId="2BF82044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Type of FSAP</w:t>
            </w:r>
          </w:p>
        </w:tc>
        <w:tc>
          <w:tcPr>
            <w:tcW w:w="708" w:type="dxa"/>
            <w:shd w:val="clear" w:color="auto" w:fill="D9D9D9"/>
          </w:tcPr>
          <w:p w14:paraId="68FA8CDE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Cert. Body</w:t>
            </w:r>
          </w:p>
        </w:tc>
        <w:tc>
          <w:tcPr>
            <w:tcW w:w="993" w:type="dxa"/>
            <w:shd w:val="clear" w:color="auto" w:fill="D9D9D9"/>
          </w:tcPr>
          <w:p w14:paraId="6EFB1B61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trike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Supplier</w:t>
            </w:r>
          </w:p>
        </w:tc>
        <w:tc>
          <w:tcPr>
            <w:tcW w:w="1134" w:type="dxa"/>
            <w:shd w:val="clear" w:color="auto" w:fill="D9D9D9"/>
          </w:tcPr>
          <w:p w14:paraId="3256464F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EU Number</w:t>
            </w:r>
          </w:p>
        </w:tc>
        <w:tc>
          <w:tcPr>
            <w:tcW w:w="1559" w:type="dxa"/>
            <w:shd w:val="clear" w:color="auto" w:fill="D9D9D9"/>
          </w:tcPr>
          <w:p w14:paraId="32D41818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Type of raw materials (eggs/milk/fish)</w:t>
            </w:r>
          </w:p>
        </w:tc>
        <w:tc>
          <w:tcPr>
            <w:tcW w:w="1559" w:type="dxa"/>
            <w:shd w:val="clear" w:color="auto" w:fill="D9D9D9"/>
          </w:tcPr>
          <w:p w14:paraId="0DAD30EE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71A7F">
              <w:rPr>
                <w:rFonts w:ascii="Arial" w:hAnsi="Arial" w:cs="Arial"/>
                <w:i/>
                <w:sz w:val="18"/>
                <w:szCs w:val="18"/>
              </w:rPr>
              <w:t>COA for raw materials (please include) &amp; COO</w:t>
            </w:r>
          </w:p>
        </w:tc>
        <w:tc>
          <w:tcPr>
            <w:tcW w:w="1276" w:type="dxa"/>
            <w:vMerge/>
            <w:shd w:val="clear" w:color="auto" w:fill="auto"/>
          </w:tcPr>
          <w:p w14:paraId="483AD6A1" w14:textId="77777777" w:rsidR="00C96B81" w:rsidRPr="00171A7F" w:rsidRDefault="00C96B81" w:rsidP="00EB4573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96B81" w:rsidRPr="00171A7F" w14:paraId="65C53FD9" w14:textId="77777777" w:rsidTr="009F3550">
        <w:tc>
          <w:tcPr>
            <w:tcW w:w="709" w:type="dxa"/>
            <w:shd w:val="clear" w:color="auto" w:fill="auto"/>
          </w:tcPr>
          <w:p w14:paraId="440269A1" w14:textId="1C471946" w:rsidR="00C96B81" w:rsidRPr="008547EA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78139670" w14:textId="77777777" w:rsidR="00C96B81" w:rsidRPr="008547EA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3FB36C1" w14:textId="77777777" w:rsidR="00C96B81" w:rsidRPr="008547EA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7703CEA" w14:textId="538479F2" w:rsidR="00C96B81" w:rsidRPr="008547EA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7DDBCB2" w14:textId="348AFFCF" w:rsidR="00C96B81" w:rsidRPr="008547EA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09CAA6A" w14:textId="704F7D68" w:rsidR="005923A2" w:rsidRPr="008547EA" w:rsidRDefault="005923A2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54295B9" w14:textId="34F684C0" w:rsidR="00C96B81" w:rsidRPr="008547EA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1676C5A8" w14:textId="1751B76D" w:rsidR="00C96B81" w:rsidRPr="008547EA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7D6C749C" w14:textId="77777777" w:rsidR="00D961C5" w:rsidRPr="008547EA" w:rsidRDefault="00D961C5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B9746DF" w14:textId="77777777" w:rsidR="00C96B81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4C28DDE" w14:textId="257BBEC1" w:rsidR="00093CA3" w:rsidRPr="008547EA" w:rsidRDefault="00093CA3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262804D" w14:textId="1D60CBEB" w:rsidR="00D961C5" w:rsidRPr="008547EA" w:rsidRDefault="00D961C5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7E0F7F7" w14:textId="69953D62" w:rsidR="00C96B81" w:rsidRPr="008547EA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C95B173" w14:textId="77777777" w:rsidR="00C96B81" w:rsidRPr="008547EA" w:rsidRDefault="00C96B81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537FA" w:rsidRPr="00171A7F" w14:paraId="20503535" w14:textId="77777777" w:rsidTr="009F3550">
        <w:tc>
          <w:tcPr>
            <w:tcW w:w="709" w:type="dxa"/>
            <w:shd w:val="clear" w:color="auto" w:fill="auto"/>
          </w:tcPr>
          <w:p w14:paraId="5B2F5513" w14:textId="77777777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3DFC3A9A" w14:textId="77777777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061087B" w14:textId="77777777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58F04B0" w14:textId="77777777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AB3C203" w14:textId="37B29247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D269A20" w14:textId="5A3B8037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F37778" w14:textId="66620A8C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633B191F" w14:textId="0C52FA89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6D3FB4FE" w14:textId="17DCCA8B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5869F4C" w14:textId="77777777" w:rsidR="00F537F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00F6258" w14:textId="602F765D" w:rsidR="00093CA3" w:rsidRPr="008547EA" w:rsidRDefault="00093CA3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93C9D5E" w14:textId="0A39A304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56DD8FF" w14:textId="3F67BFE6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22A6ACE" w14:textId="6EA15C88" w:rsidR="00F537FA" w:rsidRPr="008547EA" w:rsidRDefault="00F537FA" w:rsidP="00EB457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537FA" w:rsidRPr="00171A7F" w14:paraId="2D65CB84" w14:textId="77777777" w:rsidTr="009F3550">
        <w:tc>
          <w:tcPr>
            <w:tcW w:w="709" w:type="dxa"/>
            <w:shd w:val="clear" w:color="auto" w:fill="auto"/>
          </w:tcPr>
          <w:p w14:paraId="2EC7EAE3" w14:textId="713E6E6B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468AD750" w14:textId="3914E267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772F187" w14:textId="53E952A8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FA89D3C" w14:textId="4F2EDD36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2A4F4CB" w14:textId="5BBBD031" w:rsidR="00F537FA" w:rsidRPr="008547EA" w:rsidRDefault="00F537FA" w:rsidP="00EB4573">
            <w:pP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14:paraId="7D4FDC18" w14:textId="2A5D636B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7BBB8870" w14:textId="1CF97DD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646E3D7A" w14:textId="794D13B2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743956D8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6C5A164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6CD5C28" w14:textId="6A772ED8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F555AC6" w14:textId="58A26E88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8883BAA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</w:tr>
      <w:tr w:rsidR="00F537FA" w:rsidRPr="00171A7F" w14:paraId="34BB52A1" w14:textId="77777777" w:rsidTr="009F3550">
        <w:tc>
          <w:tcPr>
            <w:tcW w:w="709" w:type="dxa"/>
            <w:shd w:val="clear" w:color="auto" w:fill="auto"/>
          </w:tcPr>
          <w:p w14:paraId="1C089A10" w14:textId="77777777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110B2764" w14:textId="77777777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3F2D70E" w14:textId="77777777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63128F9" w14:textId="77777777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6FDC015" w14:textId="77777777" w:rsidR="00F537FA" w:rsidRPr="008547EA" w:rsidRDefault="00F537FA" w:rsidP="00EB4573">
            <w:pP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14:paraId="2FBEC77D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44F7C26E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6FEABC64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B4A3EA4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A51EC3A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3E02DF6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A4FF562" w14:textId="031EF962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8858139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</w:tr>
      <w:tr w:rsidR="00F537FA" w:rsidRPr="00171A7F" w14:paraId="3DFF7F3C" w14:textId="77777777" w:rsidTr="009F3550">
        <w:tc>
          <w:tcPr>
            <w:tcW w:w="709" w:type="dxa"/>
            <w:shd w:val="clear" w:color="auto" w:fill="auto"/>
          </w:tcPr>
          <w:p w14:paraId="534D223B" w14:textId="2077023C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51271DC7" w14:textId="160A33EF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4AE4E28" w14:textId="687CC7CF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DF93FD5" w14:textId="6601A751" w:rsidR="00F537FA" w:rsidRPr="008547EA" w:rsidRDefault="00F537FA" w:rsidP="00AB3881">
            <w:pPr>
              <w:rPr>
                <w:rFonts w:ascii="Arial" w:eastAsia="Microsoft YaHei" w:hAnsi="Arial" w:cs="Arial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12860D" w14:textId="04B9C686" w:rsidR="00F537FA" w:rsidRPr="008547EA" w:rsidRDefault="00F537FA" w:rsidP="00EB4573">
            <w:pP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14:paraId="17AD78FE" w14:textId="7D000481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75075AB3" w14:textId="68220AAA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62F683C" w14:textId="3156C075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3BE8C27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013A383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C74AF49" w14:textId="1CC449FA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3753D11" w14:textId="5651D77A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3B47BD6" w14:textId="77777777" w:rsidR="00F537FA" w:rsidRPr="008547EA" w:rsidRDefault="00F537FA" w:rsidP="00AB3881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</w:p>
        </w:tc>
      </w:tr>
    </w:tbl>
    <w:p w14:paraId="4015F9F6" w14:textId="77777777" w:rsidR="00584D8B" w:rsidRPr="00171A7F" w:rsidRDefault="00584D8B" w:rsidP="00584D8B">
      <w:pPr>
        <w:jc w:val="right"/>
        <w:rPr>
          <w:rFonts w:ascii="Arial" w:hAnsi="Arial" w:cs="Arial"/>
          <w:b/>
          <w:i/>
          <w:sz w:val="18"/>
          <w:szCs w:val="18"/>
        </w:rPr>
      </w:pPr>
    </w:p>
    <w:p w14:paraId="5AFE1D81" w14:textId="0899E8A0" w:rsidR="00F537FA" w:rsidRPr="00171A7F" w:rsidRDefault="00584D8B">
      <w:pPr>
        <w:rPr>
          <w:sz w:val="18"/>
          <w:szCs w:val="18"/>
        </w:rPr>
      </w:pPr>
      <w:r w:rsidRPr="00171A7F">
        <w:rPr>
          <w:rFonts w:ascii="Arial" w:hAnsi="Arial" w:cs="Arial"/>
          <w:b/>
          <w:i/>
          <w:sz w:val="18"/>
          <w:szCs w:val="18"/>
        </w:rPr>
        <w:t xml:space="preserve">Note: </w:t>
      </w:r>
      <w:r w:rsidRPr="00171A7F">
        <w:rPr>
          <w:rFonts w:ascii="Arial" w:hAnsi="Arial" w:cs="Arial"/>
          <w:i/>
          <w:sz w:val="18"/>
          <w:szCs w:val="18"/>
        </w:rPr>
        <w:t>*HS Code such as 1601, 1602, 1603, 1604, 1605, 1901, 1902, 1905, 2004, 2005, 2103, 2104, 2105, 2106</w:t>
      </w:r>
      <w:bookmarkStart w:id="0" w:name="_GoBack"/>
      <w:bookmarkEnd w:id="0"/>
    </w:p>
    <w:sectPr w:rsidR="00F537FA" w:rsidRPr="00171A7F" w:rsidSect="00584D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01D"/>
    <w:multiLevelType w:val="hybridMultilevel"/>
    <w:tmpl w:val="4C40B49A"/>
    <w:lvl w:ilvl="0" w:tplc="043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A4C8E"/>
    <w:multiLevelType w:val="hybridMultilevel"/>
    <w:tmpl w:val="C9DA3F1C"/>
    <w:lvl w:ilvl="0" w:tplc="A1585D1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3450"/>
    <w:multiLevelType w:val="hybridMultilevel"/>
    <w:tmpl w:val="1E8C53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A3790"/>
    <w:multiLevelType w:val="hybridMultilevel"/>
    <w:tmpl w:val="961AEEC8"/>
    <w:lvl w:ilvl="0" w:tplc="36D4F17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6074FE"/>
    <w:multiLevelType w:val="hybridMultilevel"/>
    <w:tmpl w:val="F78C5726"/>
    <w:lvl w:ilvl="0" w:tplc="4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C752376"/>
    <w:multiLevelType w:val="hybridMultilevel"/>
    <w:tmpl w:val="496E676E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A0B1F"/>
    <w:multiLevelType w:val="hybridMultilevel"/>
    <w:tmpl w:val="616E4764"/>
    <w:lvl w:ilvl="0" w:tplc="682E3CAE">
      <w:numFmt w:val="bullet"/>
      <w:lvlText w:val="-"/>
      <w:lvlJc w:val="left"/>
      <w:rPr>
        <w:rFonts w:ascii="Arial" w:eastAsia="Calibri" w:hAnsi="Arial" w:cs="Arial" w:hint="default"/>
      </w:rPr>
    </w:lvl>
    <w:lvl w:ilvl="1" w:tplc="043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0960BA"/>
    <w:multiLevelType w:val="hybridMultilevel"/>
    <w:tmpl w:val="31B09764"/>
    <w:lvl w:ilvl="0" w:tplc="4409000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510105"/>
    <w:multiLevelType w:val="hybridMultilevel"/>
    <w:tmpl w:val="E856E998"/>
    <w:lvl w:ilvl="0" w:tplc="39D8867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9FD"/>
    <w:rsid w:val="0004737A"/>
    <w:rsid w:val="00093CA3"/>
    <w:rsid w:val="001319FD"/>
    <w:rsid w:val="00150595"/>
    <w:rsid w:val="00171A7F"/>
    <w:rsid w:val="00451F27"/>
    <w:rsid w:val="004B1698"/>
    <w:rsid w:val="00584D8B"/>
    <w:rsid w:val="005923A2"/>
    <w:rsid w:val="005A4A9E"/>
    <w:rsid w:val="005E5110"/>
    <w:rsid w:val="00633E76"/>
    <w:rsid w:val="00657383"/>
    <w:rsid w:val="008547EA"/>
    <w:rsid w:val="009C2A9E"/>
    <w:rsid w:val="009F3550"/>
    <w:rsid w:val="00B13B9B"/>
    <w:rsid w:val="00BA52EE"/>
    <w:rsid w:val="00C86FB7"/>
    <w:rsid w:val="00C96B81"/>
    <w:rsid w:val="00CA4E4C"/>
    <w:rsid w:val="00D961C5"/>
    <w:rsid w:val="00DF0A82"/>
    <w:rsid w:val="00E45933"/>
    <w:rsid w:val="00E61A91"/>
    <w:rsid w:val="00E95DC2"/>
    <w:rsid w:val="00EB4573"/>
    <w:rsid w:val="00ED7914"/>
    <w:rsid w:val="00F537FA"/>
    <w:rsid w:val="00FD00B5"/>
    <w:rsid w:val="00FE1E54"/>
    <w:rsid w:val="00FE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26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8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4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1A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8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4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1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Information%20on%20Shelf%20Stable%20Non%20Meat%20for%20Application%20to%20DVS%20Final%20(00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Information on Shelf Stable Non Meat for Application to DVS Final (002)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2022-09-21T01:32:00Z</dcterms:created>
  <dcterms:modified xsi:type="dcterms:W3CDTF">2022-09-21T01:32:00Z</dcterms:modified>
</cp:coreProperties>
</file>